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6405" w14:textId="77777777" w:rsidR="007C7B48" w:rsidRPr="00ED27E8" w:rsidRDefault="007C7B48" w:rsidP="007C7B48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>Popis projektu</w:t>
      </w:r>
    </w:p>
    <w:p w14:paraId="60FC119F" w14:textId="77777777" w:rsidR="007C7B48" w:rsidRPr="00ED27E8" w:rsidRDefault="007C7B48" w:rsidP="007C7B48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>zameraného na realizáciu aktivít v oblasti podpory regionálneho rozvoja p</w:t>
      </w:r>
      <w:r w:rsidR="007D4A01" w:rsidRPr="00ED27E8">
        <w:rPr>
          <w:rFonts w:ascii="Times New Roman" w:hAnsi="Times New Roman"/>
          <w:b/>
          <w:bCs/>
          <w:spacing w:val="-1"/>
          <w:sz w:val="24"/>
          <w:szCs w:val="24"/>
        </w:rPr>
        <w:t xml:space="preserve">odľa </w:t>
      </w:r>
      <w:r w:rsidR="007D4A01" w:rsidRPr="00ED27E8">
        <w:rPr>
          <w:rFonts w:ascii="Times New Roman" w:hAnsi="Times New Roman"/>
          <w:b/>
          <w:bCs/>
          <w:spacing w:val="-1"/>
          <w:sz w:val="24"/>
          <w:szCs w:val="24"/>
        </w:rPr>
        <w:br/>
        <w:t>§ 3 ods. 2 a § 13 ods. 2</w:t>
      </w:r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60E71" w:rsidRPr="00ED27E8">
        <w:rPr>
          <w:rFonts w:ascii="Times New Roman" w:hAnsi="Times New Roman"/>
          <w:b/>
          <w:bCs/>
          <w:spacing w:val="-1"/>
          <w:sz w:val="24"/>
          <w:szCs w:val="24"/>
        </w:rPr>
        <w:t>zákona o podpore regionálneho rozvoja</w:t>
      </w:r>
    </w:p>
    <w:p w14:paraId="413CD9B4" w14:textId="4B5C9C33" w:rsidR="0017043D" w:rsidRPr="00ED27E8" w:rsidRDefault="0017043D" w:rsidP="0017043D">
      <w:pPr>
        <w:pStyle w:val="Bezriadkovania"/>
        <w:keepNext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5627"/>
      </w:tblGrid>
      <w:tr w:rsidR="007C7B48" w:rsidRPr="00ED27E8" w14:paraId="64800E2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678992B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Názov projektu:</w:t>
            </w:r>
          </w:p>
        </w:tc>
        <w:tc>
          <w:tcPr>
            <w:tcW w:w="5627" w:type="dxa"/>
            <w:vAlign w:val="center"/>
          </w:tcPr>
          <w:p w14:paraId="6B98EB19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ED27E8" w14:paraId="016A7F6F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1FACA400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Predpokladaný začiatok a ukončenie realizácie projektu:</w:t>
            </w:r>
          </w:p>
        </w:tc>
        <w:tc>
          <w:tcPr>
            <w:tcW w:w="5627" w:type="dxa"/>
            <w:vAlign w:val="center"/>
          </w:tcPr>
          <w:p w14:paraId="3D1C4AB3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B33DC" w:rsidRPr="00ED27E8" w14:paraId="7F4202DE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2C310223" w14:textId="2B2C5CE1" w:rsidR="006B33DC" w:rsidRPr="00F73E6D" w:rsidRDefault="006B33DC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Hlavný cieľ:</w:t>
            </w:r>
          </w:p>
        </w:tc>
        <w:tc>
          <w:tcPr>
            <w:tcW w:w="5627" w:type="dxa"/>
            <w:vAlign w:val="center"/>
          </w:tcPr>
          <w:p w14:paraId="6F2BD2C7" w14:textId="77777777" w:rsidR="006B33DC" w:rsidRPr="00F73E6D" w:rsidRDefault="006B33DC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B33DC" w:rsidRPr="00ED27E8" w14:paraId="59157A3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C12BDE9" w14:textId="632C239B" w:rsidR="006B33DC" w:rsidRPr="00F73E6D" w:rsidRDefault="006B33DC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Špecifické ciele:</w:t>
            </w:r>
          </w:p>
        </w:tc>
        <w:tc>
          <w:tcPr>
            <w:tcW w:w="5627" w:type="dxa"/>
            <w:vAlign w:val="center"/>
          </w:tcPr>
          <w:p w14:paraId="760C8349" w14:textId="77777777" w:rsidR="006B33DC" w:rsidRPr="00F73E6D" w:rsidRDefault="006B33DC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ED27E8" w14:paraId="79274B9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6EDE81E1" w14:textId="060F6DED" w:rsidR="007C7B48" w:rsidRPr="00F73E6D" w:rsidDel="009E38EF" w:rsidRDefault="00E86022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Ú</w:t>
            </w:r>
            <w:r w:rsidR="007C7B48" w:rsidRPr="00F73E6D">
              <w:rPr>
                <w:rFonts w:ascii="Times New Roman" w:hAnsi="Times New Roman"/>
                <w:spacing w:val="-2"/>
                <w:sz w:val="24"/>
                <w:szCs w:val="24"/>
              </w:rPr>
              <w:t>čel projektu</w:t>
            </w:r>
            <w:r w:rsidR="0017043D" w:rsidRPr="00F73E6D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692986DA" w14:textId="77777777" w:rsidR="007C7B48" w:rsidRPr="00F73E6D" w:rsidRDefault="007C7B48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ED27E8" w14:paraId="3CACA60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38C8785" w14:textId="77777777" w:rsidR="00A837D0" w:rsidRPr="00F73E6D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Cieľové skupiny projektu</w:t>
            </w:r>
            <w:r w:rsidR="00A837D0" w:rsidRPr="00F73E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85723" w:rsidRPr="00F73E6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(začiarknite)</w:t>
            </w:r>
            <w:r w:rsidR="00FD17D2" w:rsidRPr="00F73E6D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14:paraId="67213CCD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14:paraId="012673D2" w14:textId="77777777" w:rsidR="00A837D0" w:rsidRPr="00F73E6D" w:rsidRDefault="00F73E6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8489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obce, </w:t>
            </w:r>
          </w:p>
          <w:p w14:paraId="3B35EF9E" w14:textId="77777777" w:rsidR="00A837D0" w:rsidRPr="00F73E6D" w:rsidRDefault="00F73E6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6169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samosprávne kraje, </w:t>
            </w:r>
          </w:p>
          <w:p w14:paraId="1F36604F" w14:textId="7EFE1226" w:rsidR="00A837D0" w:rsidRPr="00F73E6D" w:rsidRDefault="00F73E6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200501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B35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>aktéri podieľajúci sa na tvorbe akčného plánu rozvoja najmenej rozvinutého okresu podľa zákona č. 336/2015 Z.</w:t>
            </w:r>
            <w:r w:rsidR="00084B35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z., </w:t>
            </w:r>
          </w:p>
          <w:p w14:paraId="041988D3" w14:textId="77777777" w:rsidR="00A837D0" w:rsidRPr="00F73E6D" w:rsidRDefault="00F73E6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9264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>socio</w:t>
            </w:r>
            <w:proofErr w:type="spellEnd"/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-ekonomickí partneri v regióne, </w:t>
            </w:r>
          </w:p>
          <w:p w14:paraId="62A2BD20" w14:textId="77777777" w:rsidR="00A85723" w:rsidRPr="00F73E6D" w:rsidRDefault="00F73E6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13418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5723" w:rsidRPr="00F73E6D">
              <w:rPr>
                <w:rFonts w:ascii="Times New Roman" w:hAnsi="Times New Roman"/>
                <w:spacing w:val="-4"/>
                <w:sz w:val="24"/>
                <w:szCs w:val="24"/>
              </w:rPr>
              <w:t>podnikateľské subjekty,</w:t>
            </w:r>
          </w:p>
          <w:p w14:paraId="183E507D" w14:textId="77777777" w:rsidR="00A837D0" w:rsidRPr="00F73E6D" w:rsidRDefault="00F73E6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559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mimovládne neziskové organizácie, </w:t>
            </w:r>
          </w:p>
          <w:p w14:paraId="29A2996A" w14:textId="77777777" w:rsidR="00A837D0" w:rsidRPr="00F73E6D" w:rsidRDefault="00F73E6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78643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školy, </w:t>
            </w:r>
          </w:p>
          <w:p w14:paraId="5DE42E5B" w14:textId="77777777" w:rsidR="00A837D0" w:rsidRPr="00F73E6D" w:rsidRDefault="00F73E6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9525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uchádzači o zamestnanie, </w:t>
            </w:r>
          </w:p>
          <w:p w14:paraId="15D33167" w14:textId="77777777" w:rsidR="00A837D0" w:rsidRPr="00F73E6D" w:rsidRDefault="00F73E6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2430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užívatelia služieb, </w:t>
            </w:r>
          </w:p>
          <w:p w14:paraId="63FA494C" w14:textId="77777777" w:rsidR="008D1E30" w:rsidRPr="00F73E6D" w:rsidRDefault="00F73E6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9495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5723" w:rsidRPr="00F73E6D">
              <w:rPr>
                <w:rFonts w:ascii="Times New Roman" w:hAnsi="Times New Roman"/>
                <w:spacing w:val="-4"/>
                <w:sz w:val="24"/>
                <w:szCs w:val="24"/>
              </w:rPr>
              <w:t>iné, uveďte:</w:t>
            </w:r>
          </w:p>
          <w:p w14:paraId="3F550BA6" w14:textId="13DAC8F8" w:rsidR="00446431" w:rsidRPr="00F73E6D" w:rsidRDefault="00446431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4"/>
                <w:sz w:val="24"/>
                <w:szCs w:val="24"/>
              </w:rPr>
              <w:t>.............................................................................................</w:t>
            </w:r>
          </w:p>
        </w:tc>
      </w:tr>
      <w:tr w:rsidR="0035341D" w:rsidRPr="00ED27E8" w14:paraId="72E28215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66A9317" w14:textId="1551A33F" w:rsidR="0035341D" w:rsidRPr="00ED27E8" w:rsidRDefault="0035341D" w:rsidP="00406FE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Aktivity projektu </w:t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(začiarknite)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</w:tcPr>
          <w:p w14:paraId="0199C1CF" w14:textId="77777777" w:rsidR="0035341D" w:rsidRPr="00ED27E8" w:rsidRDefault="00F73E6D" w:rsidP="00ED27E8">
            <w:pPr>
              <w:spacing w:after="12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</w:rPr>
                <w:id w:val="129787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  <w:b/>
              </w:rPr>
              <w:t xml:space="preserve"> 1. Podpora prípravy akčných plánov rozvoja</w:t>
            </w:r>
          </w:p>
          <w:p w14:paraId="02ACDD9F" w14:textId="77777777" w:rsidR="0035341D" w:rsidRPr="00ED27E8" w:rsidRDefault="0035341D" w:rsidP="00ED27E8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ED27E8">
              <w:rPr>
                <w:rFonts w:ascii="Times New Roman" w:hAnsi="Times New Roman"/>
                <w:b/>
              </w:rPr>
              <w:t>2. Aktivity zamerané na podporu regionálneho rozvoja formou:</w:t>
            </w:r>
          </w:p>
          <w:p w14:paraId="3CBED1D0" w14:textId="77777777" w:rsidR="0035341D" w:rsidRPr="00ED27E8" w:rsidRDefault="00F73E6D" w:rsidP="00ED27E8">
            <w:pPr>
              <w:spacing w:after="12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581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2.1 vytvárania partnerstiev a spolupráce so sociálno-ekonomickými partnermi v oblasti regionálneho rozvoja;</w:t>
            </w:r>
          </w:p>
          <w:p w14:paraId="7F83EE9D" w14:textId="77777777" w:rsidR="0035341D" w:rsidRPr="00ED27E8" w:rsidRDefault="00F73E6D" w:rsidP="00ED27E8">
            <w:pPr>
              <w:spacing w:after="12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727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2.2 uľahčenia a podpory najmä územnej spolupráce vrátane jednej alebo viacerých foriem regionálnej, cezhraničnej, nadnárodnej a medziregionálnej spolupráce a využívaním príkladov dobrej praxe.</w:t>
            </w:r>
          </w:p>
          <w:p w14:paraId="0365EAA9" w14:textId="77777777" w:rsidR="0035341D" w:rsidRPr="00ED27E8" w:rsidRDefault="0035341D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ED27E8">
              <w:rPr>
                <w:rFonts w:ascii="Times New Roman" w:hAnsi="Times New Roman"/>
                <w:b/>
              </w:rPr>
              <w:t>3. Príprava a/alebo realizácia inovatívnych a pilotných projektov zameraných na:</w:t>
            </w:r>
          </w:p>
          <w:p w14:paraId="77E7FEFA" w14:textId="77777777" w:rsidR="0035341D" w:rsidRPr="00ED27E8" w:rsidRDefault="00F73E6D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3776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3.1 komplexné využívanie vnútorného rozvojového potenciálu územia - prírodných, kultúrnych, materiálnych, finančných, ľudských a inštitucionálnych zdrojov;</w:t>
            </w:r>
          </w:p>
          <w:p w14:paraId="1A2DB5C2" w14:textId="3A9A0E3C" w:rsidR="0035341D" w:rsidRPr="00ED27E8" w:rsidRDefault="00F73E6D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090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3.2 rozvoj ľudských zdrojov vrátane zvyšovania vzdelanostnej úrovne, kvalifikácie a zlepšovania prípravy detí a mladých dospelých na trh práce;</w:t>
            </w:r>
          </w:p>
          <w:p w14:paraId="66A28D8B" w14:textId="463B5F6B" w:rsidR="0035341D" w:rsidRPr="00ED27E8" w:rsidRDefault="00F73E6D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6905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3.3 predchádzanie sociálneho vylúčenia a zmierňovanie jeho negatívnych dôsledkov, podporu rovnosti príležitostí na trhu práce a podporu znevýhodnených komunít;</w:t>
            </w:r>
          </w:p>
          <w:p w14:paraId="051D04F0" w14:textId="77777777" w:rsidR="0035341D" w:rsidRPr="00ED27E8" w:rsidRDefault="00F73E6D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040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3.4 zlepšenie a rozvoj sociálnej infraštruktúry regiónu; </w:t>
            </w:r>
          </w:p>
          <w:p w14:paraId="45530CD5" w14:textId="77777777" w:rsidR="0035341D" w:rsidRPr="00ED27E8" w:rsidRDefault="00F73E6D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153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3.5 rozvoj cestovného ruchu; </w:t>
            </w:r>
          </w:p>
          <w:p w14:paraId="1E201036" w14:textId="77777777" w:rsidR="0035341D" w:rsidRPr="00ED27E8" w:rsidRDefault="00F73E6D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2569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3.6 zachovanie identity a rozvoj kultúry a starostlivosť o kultúrne dedičstvo regiónov a sídiel; </w:t>
            </w:r>
          </w:p>
          <w:p w14:paraId="4F1AB05F" w14:textId="77777777" w:rsidR="0035341D" w:rsidRPr="00ED27E8" w:rsidRDefault="00F73E6D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255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3.7 rozvoj pôdohospodárstva a rozvoj vidieka, rozvoj vidieckych oblastí a zvyšovanie kvality života na vidieku;</w:t>
            </w:r>
          </w:p>
          <w:p w14:paraId="4DED14A9" w14:textId="77777777" w:rsidR="0035341D" w:rsidRPr="00ED27E8" w:rsidRDefault="00F73E6D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680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3.8 ochranu prírody, efektívne využívanie prírodných zdrojov regiónu a využívanie alternatívnych zdrojov energie;</w:t>
            </w:r>
          </w:p>
          <w:p w14:paraId="1B3E83AB" w14:textId="77777777" w:rsidR="0035341D" w:rsidRPr="00ED27E8" w:rsidRDefault="00F73E6D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577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3.9 budovanie a posilňovanie štruktúr občianskej spoločnosti, rozvoj prosociálneho správania obyvateľstva;</w:t>
            </w:r>
          </w:p>
          <w:p w14:paraId="484DFCA8" w14:textId="77777777" w:rsidR="0035341D" w:rsidRPr="00ED27E8" w:rsidRDefault="00F73E6D" w:rsidP="00ED27E8">
            <w:pPr>
              <w:spacing w:after="12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0669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3.10 rozvoj multikultúrnej spoločnosti v regióne vrátane multikultúrneho dialógu, spolupráce a tolerancie v regiónoch a sídlach.</w:t>
            </w:r>
          </w:p>
        </w:tc>
      </w:tr>
      <w:tr w:rsidR="008364E8" w:rsidRPr="00ED27E8" w14:paraId="2414F0BE" w14:textId="77777777" w:rsidTr="00FB0BF6">
        <w:trPr>
          <w:trHeight w:val="20"/>
        </w:trPr>
        <w:tc>
          <w:tcPr>
            <w:tcW w:w="3837" w:type="dxa"/>
            <w:vAlign w:val="center"/>
          </w:tcPr>
          <w:p w14:paraId="58611F03" w14:textId="77777777" w:rsidR="008364E8" w:rsidRPr="008364E8" w:rsidRDefault="008364E8" w:rsidP="00FB0BF6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Katastrálne územie, parcelné čísla a údaje o stavbe</w:t>
            </w:r>
            <w:r w:rsidRPr="008364E8">
              <w:rPr>
                <w:rStyle w:val="Odkaznavysvetlivku"/>
                <w:rFonts w:ascii="Times New Roman" w:hAnsi="Times New Roman"/>
                <w:bCs/>
                <w:sz w:val="24"/>
                <w:szCs w:val="24"/>
              </w:rPr>
              <w:endnoteReference w:id="1"/>
            </w:r>
            <w:r w:rsidRPr="008364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()</w:t>
            </w:r>
            <w:r w:rsidRPr="008364E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20EFA18A" w14:textId="77777777" w:rsidR="008364E8" w:rsidRPr="005C3C9F" w:rsidRDefault="008364E8" w:rsidP="00FB0BF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</w:tc>
      </w:tr>
      <w:tr w:rsidR="0035341D" w:rsidRPr="00ED27E8" w14:paraId="3664E45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6A563A6" w14:textId="767F92D8" w:rsidR="0035341D" w:rsidRPr="00ED27E8" w:rsidRDefault="0035341D" w:rsidP="00DA68A5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Súlad </w:t>
            </w:r>
            <w:r w:rsidR="00DA68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hlavného cieľa a špecifických cieľov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projektu so sektorovými a rozvojovými plánmi na území realizácie projektu: </w:t>
            </w:r>
          </w:p>
        </w:tc>
        <w:tc>
          <w:tcPr>
            <w:tcW w:w="5627" w:type="dxa"/>
            <w:vAlign w:val="center"/>
          </w:tcPr>
          <w:p w14:paraId="41ECD99B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5B896C5D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79930C1" w14:textId="278D6F65" w:rsidR="0035341D" w:rsidRPr="00ED27E8" w:rsidRDefault="004D358B" w:rsidP="00ED27E8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Výstupové ukazovatele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5627" w:type="dxa"/>
            <w:vAlign w:val="center"/>
          </w:tcPr>
          <w:p w14:paraId="2AF030B5" w14:textId="77777777" w:rsidR="0035341D" w:rsidRPr="00ED27E8" w:rsidRDefault="0035341D" w:rsidP="00ED27E8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1D" w:rsidRPr="00ED27E8" w14:paraId="08019DCF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20F191B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Udržateľnosť projektu :</w:t>
            </w:r>
          </w:p>
          <w:p w14:paraId="593ECC71" w14:textId="091D1970" w:rsidR="0035341D" w:rsidRPr="00ED27E8" w:rsidRDefault="00ED27E8" w:rsidP="00ED27E8">
            <w:pPr>
              <w:shd w:val="clear" w:color="auto" w:fill="FFFFFF"/>
              <w:spacing w:after="0" w:line="240" w:lineRule="auto"/>
              <w:ind w:left="284" w:right="46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</w:t>
            </w:r>
            <w:r w:rsidR="00ED4570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finančná</w:t>
            </w:r>
          </w:p>
        </w:tc>
        <w:tc>
          <w:tcPr>
            <w:tcW w:w="5627" w:type="dxa"/>
            <w:vAlign w:val="center"/>
          </w:tcPr>
          <w:p w14:paraId="59360243" w14:textId="77777777" w:rsidR="0035341D" w:rsidRPr="00ED27E8" w:rsidRDefault="0035341D" w:rsidP="00ED27E8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E8" w:rsidRPr="00ED27E8" w14:paraId="2FA0F04E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60620EED" w14:textId="789AAEAD" w:rsidR="00ED27E8" w:rsidRPr="00ED27E8" w:rsidRDefault="00ED27E8" w:rsidP="00ED27E8">
            <w:pPr>
              <w:shd w:val="clear" w:color="auto" w:fill="FFFFFF"/>
              <w:spacing w:after="0" w:line="240" w:lineRule="auto"/>
              <w:ind w:left="284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inštitucionálna</w:t>
            </w:r>
          </w:p>
        </w:tc>
        <w:tc>
          <w:tcPr>
            <w:tcW w:w="5627" w:type="dxa"/>
            <w:vAlign w:val="center"/>
          </w:tcPr>
          <w:p w14:paraId="2CE38638" w14:textId="77777777" w:rsidR="00ED27E8" w:rsidRPr="00ED27E8" w:rsidRDefault="00ED27E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D27E8" w:rsidRPr="00ED27E8" w14:paraId="57D9D696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F19957B" w14:textId="00744F91" w:rsidR="00ED27E8" w:rsidRPr="00ED27E8" w:rsidRDefault="00ED27E8" w:rsidP="00ED27E8">
            <w:pPr>
              <w:shd w:val="clear" w:color="auto" w:fill="FFFFFF"/>
              <w:spacing w:after="0" w:line="240" w:lineRule="auto"/>
              <w:ind w:left="284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využiteľnosť výsledkov, </w:t>
            </w:r>
            <w:proofErr w:type="spellStart"/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multiplikačný</w:t>
            </w:r>
            <w:proofErr w:type="spellEnd"/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efekt, </w:t>
            </w:r>
            <w:proofErr w:type="spellStart"/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inovatívnosť</w:t>
            </w:r>
            <w:proofErr w:type="spellEnd"/>
          </w:p>
        </w:tc>
        <w:tc>
          <w:tcPr>
            <w:tcW w:w="5627" w:type="dxa"/>
            <w:vAlign w:val="center"/>
          </w:tcPr>
          <w:p w14:paraId="73888817" w14:textId="77777777" w:rsidR="00ED27E8" w:rsidRPr="00ED27E8" w:rsidRDefault="00ED27E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3935B17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10FBD08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Publicita projektu</w:t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13D3A38A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32FF19F7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BE6BF68" w14:textId="137C4DB3" w:rsidR="0035341D" w:rsidRPr="00ED27E8" w:rsidRDefault="0035341D" w:rsidP="00ED27E8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Identifikácia partnera podľa prílohy č. </w:t>
            </w:r>
            <w:r w:rsidR="0017043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="00D95E10" w:rsidRPr="00ED27E8">
              <w:rPr>
                <w:rStyle w:val="Odkaznavysvetlivku"/>
                <w:rFonts w:ascii="Times New Roman" w:hAnsi="Times New Roman"/>
                <w:spacing w:val="-2"/>
                <w:sz w:val="24"/>
                <w:szCs w:val="24"/>
              </w:rPr>
              <w:endnoteReference w:id="2"/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3E49DF0F" w14:textId="77777777" w:rsidR="0035341D" w:rsidRPr="00ED27E8" w:rsidRDefault="0035341D" w:rsidP="00ED27E8">
            <w:pPr>
              <w:shd w:val="clear" w:color="auto" w:fill="FFFFFF"/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0602E2E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F93F88F" w14:textId="5BF6F256" w:rsidR="0035341D" w:rsidRPr="00ED27E8" w:rsidRDefault="00DA68A5" w:rsidP="00ED27E8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Manažment projektu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štruktúra 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riadenia 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 štruktúra a 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zapojenie partnerov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6AB3925D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7D86A" w14:textId="77777777" w:rsidR="00AD1EEF" w:rsidRPr="00ED27E8" w:rsidRDefault="00AD1EEF"/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451"/>
      </w:tblGrid>
      <w:tr w:rsidR="00FD338D" w:rsidRPr="00ED27E8" w14:paraId="37F41399" w14:textId="77777777" w:rsidTr="00DA68A5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63733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04717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8D" w:rsidRPr="00ED27E8" w14:paraId="77F7B5D7" w14:textId="77777777" w:rsidTr="00DA68A5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0B10C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4D262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7507FACE" w14:textId="77777777" w:rsidR="00FD338D" w:rsidRPr="00ED27E8" w:rsidRDefault="00FD338D"/>
    <w:sectPr w:rsidR="00FD338D" w:rsidRPr="00ED27E8" w:rsidSect="001809AF">
      <w:headerReference w:type="first" r:id="rId8"/>
      <w:endnotePr>
        <w:numFmt w:val="decimal"/>
      </w:endnotePr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2CC7B" w14:textId="77777777" w:rsidR="001A50CC" w:rsidRDefault="001A50CC" w:rsidP="007C7B48">
      <w:pPr>
        <w:spacing w:after="0" w:line="240" w:lineRule="auto"/>
      </w:pPr>
      <w:r>
        <w:separator/>
      </w:r>
    </w:p>
  </w:endnote>
  <w:endnote w:type="continuationSeparator" w:id="0">
    <w:p w14:paraId="208BDF15" w14:textId="77777777" w:rsidR="001A50CC" w:rsidRDefault="001A50CC" w:rsidP="007C7B48">
      <w:pPr>
        <w:spacing w:after="0" w:line="240" w:lineRule="auto"/>
      </w:pPr>
      <w:r>
        <w:continuationSeparator/>
      </w:r>
    </w:p>
  </w:endnote>
  <w:endnote w:id="1">
    <w:p w14:paraId="5264790C" w14:textId="77777777" w:rsidR="008364E8" w:rsidRPr="00F73E6D" w:rsidRDefault="008364E8" w:rsidP="008364E8">
      <w:pPr>
        <w:pStyle w:val="Textvysvetlivky"/>
        <w:rPr>
          <w:rFonts w:ascii="Times New Roman" w:hAnsi="Times New Roman"/>
        </w:rPr>
      </w:pPr>
      <w:r w:rsidRPr="00F73E6D">
        <w:rPr>
          <w:rStyle w:val="Odkaznavysvetlivku"/>
          <w:rFonts w:ascii="Times New Roman" w:hAnsi="Times New Roman"/>
        </w:rPr>
        <w:endnoteRef/>
      </w:r>
      <w:r w:rsidRPr="00F73E6D">
        <w:rPr>
          <w:rFonts w:ascii="Times New Roman" w:hAnsi="Times New Roman"/>
        </w:rPr>
        <w:t xml:space="preserve"> </w:t>
      </w:r>
      <w:r w:rsidRPr="00F73E6D">
        <w:rPr>
          <w:rFonts w:ascii="Times New Roman" w:hAnsi="Times New Roman"/>
          <w:bCs/>
        </w:rPr>
        <w:t>uvádza sa ak žiadateľ požaduje dotáciu na stavebné alebo rekonštrukčné práce;</w:t>
      </w:r>
    </w:p>
  </w:endnote>
  <w:endnote w:id="2">
    <w:p w14:paraId="3A2E67C2" w14:textId="46FAF2D7" w:rsidR="00D95E10" w:rsidRPr="00F73E6D" w:rsidRDefault="00D95E10">
      <w:pPr>
        <w:pStyle w:val="Textvysvetlivky"/>
        <w:rPr>
          <w:rFonts w:ascii="Times New Roman" w:hAnsi="Times New Roman"/>
        </w:rPr>
      </w:pPr>
      <w:r w:rsidRPr="00F73E6D">
        <w:rPr>
          <w:rStyle w:val="Odkaznavysvetlivku"/>
          <w:rFonts w:ascii="Times New Roman" w:hAnsi="Times New Roman"/>
        </w:rPr>
        <w:endnoteRef/>
      </w:r>
      <w:r w:rsidRPr="00F73E6D">
        <w:rPr>
          <w:rFonts w:ascii="Times New Roman" w:hAnsi="Times New Roman"/>
        </w:rPr>
        <w:t xml:space="preserve"> vypĺňa sa v prípade ak žiadateľ predkladá vyhlásenie o partnerstve;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CB9E5" w14:textId="77777777" w:rsidR="001A50CC" w:rsidRDefault="001A50CC" w:rsidP="007C7B48">
      <w:pPr>
        <w:spacing w:after="0" w:line="240" w:lineRule="auto"/>
      </w:pPr>
      <w:r>
        <w:separator/>
      </w:r>
    </w:p>
  </w:footnote>
  <w:footnote w:type="continuationSeparator" w:id="0">
    <w:p w14:paraId="027006E5" w14:textId="77777777" w:rsidR="001A50CC" w:rsidRDefault="001A50CC" w:rsidP="007C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0C45B" w14:textId="77777777" w:rsidR="00580B22" w:rsidRDefault="00580B22" w:rsidP="00922057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EA3DE3">
      <w:rPr>
        <w:rFonts w:ascii="Times New Roman" w:hAnsi="Times New Roman"/>
        <w:sz w:val="24"/>
        <w:szCs w:val="24"/>
      </w:rPr>
      <w:t>2</w:t>
    </w:r>
    <w:r w:rsidR="00CA11C2">
      <w:rPr>
        <w:rFonts w:ascii="Times New Roman" w:hAnsi="Times New Roman"/>
        <w:sz w:val="24"/>
        <w:szCs w:val="24"/>
      </w:rPr>
      <w:t xml:space="preserve"> k</w:t>
    </w:r>
    <w:r w:rsidR="00EA3DE3">
      <w:rPr>
        <w:rFonts w:ascii="Times New Roman" w:hAnsi="Times New Roman"/>
        <w:sz w:val="24"/>
        <w:szCs w:val="24"/>
      </w:rPr>
      <w:t> záväznej metodike</w:t>
    </w:r>
  </w:p>
  <w:p w14:paraId="41B9AA27" w14:textId="77777777" w:rsidR="00580B22" w:rsidRDefault="00580B22" w:rsidP="0017043D">
    <w:pPr>
      <w:spacing w:after="0" w:line="240" w:lineRule="aut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779"/>
    <w:multiLevelType w:val="hybridMultilevel"/>
    <w:tmpl w:val="2D64D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2506"/>
    <w:multiLevelType w:val="hybridMultilevel"/>
    <w:tmpl w:val="31840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6A2A"/>
    <w:multiLevelType w:val="hybridMultilevel"/>
    <w:tmpl w:val="BE60DFB6"/>
    <w:lvl w:ilvl="0" w:tplc="9DDA5C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40230"/>
    <w:multiLevelType w:val="hybridMultilevel"/>
    <w:tmpl w:val="334E8E6A"/>
    <w:lvl w:ilvl="0" w:tplc="72DE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23DA"/>
    <w:multiLevelType w:val="hybridMultilevel"/>
    <w:tmpl w:val="334E8E6A"/>
    <w:lvl w:ilvl="0" w:tplc="72DE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00909"/>
    <w:multiLevelType w:val="hybridMultilevel"/>
    <w:tmpl w:val="8D1296DA"/>
    <w:lvl w:ilvl="0" w:tplc="0D34C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48"/>
    <w:rsid w:val="00050629"/>
    <w:rsid w:val="00051FBD"/>
    <w:rsid w:val="00052563"/>
    <w:rsid w:val="00054997"/>
    <w:rsid w:val="000629FD"/>
    <w:rsid w:val="000663FC"/>
    <w:rsid w:val="00084B35"/>
    <w:rsid w:val="000B437F"/>
    <w:rsid w:val="000C166C"/>
    <w:rsid w:val="000D6EC9"/>
    <w:rsid w:val="00157B4B"/>
    <w:rsid w:val="0017043D"/>
    <w:rsid w:val="001809AF"/>
    <w:rsid w:val="00193C0B"/>
    <w:rsid w:val="001A1074"/>
    <w:rsid w:val="001A3BB0"/>
    <w:rsid w:val="001A50CC"/>
    <w:rsid w:val="0021490B"/>
    <w:rsid w:val="00260E71"/>
    <w:rsid w:val="00304763"/>
    <w:rsid w:val="00321C86"/>
    <w:rsid w:val="0035341D"/>
    <w:rsid w:val="003762F6"/>
    <w:rsid w:val="003C1EB1"/>
    <w:rsid w:val="003D33D9"/>
    <w:rsid w:val="003D3985"/>
    <w:rsid w:val="003E39D2"/>
    <w:rsid w:val="00406FEE"/>
    <w:rsid w:val="00415403"/>
    <w:rsid w:val="00446431"/>
    <w:rsid w:val="00482EF8"/>
    <w:rsid w:val="004A4293"/>
    <w:rsid w:val="004D358B"/>
    <w:rsid w:val="004E5985"/>
    <w:rsid w:val="004F0DD5"/>
    <w:rsid w:val="00501C76"/>
    <w:rsid w:val="00504183"/>
    <w:rsid w:val="00580B22"/>
    <w:rsid w:val="00583CD1"/>
    <w:rsid w:val="005856BB"/>
    <w:rsid w:val="00592156"/>
    <w:rsid w:val="00594B5E"/>
    <w:rsid w:val="005C3C9F"/>
    <w:rsid w:val="005D1A94"/>
    <w:rsid w:val="005E4CC2"/>
    <w:rsid w:val="005F000B"/>
    <w:rsid w:val="0060595E"/>
    <w:rsid w:val="00627ADF"/>
    <w:rsid w:val="00657036"/>
    <w:rsid w:val="006839B7"/>
    <w:rsid w:val="006B33DC"/>
    <w:rsid w:val="006C739A"/>
    <w:rsid w:val="006D648F"/>
    <w:rsid w:val="006E6D9C"/>
    <w:rsid w:val="0071267B"/>
    <w:rsid w:val="0071470C"/>
    <w:rsid w:val="00744BC3"/>
    <w:rsid w:val="00795E9F"/>
    <w:rsid w:val="007A0307"/>
    <w:rsid w:val="007C3585"/>
    <w:rsid w:val="007C6F81"/>
    <w:rsid w:val="007C7B48"/>
    <w:rsid w:val="007D18F6"/>
    <w:rsid w:val="007D4A01"/>
    <w:rsid w:val="007E2B90"/>
    <w:rsid w:val="007E2DFD"/>
    <w:rsid w:val="007E6749"/>
    <w:rsid w:val="008364E8"/>
    <w:rsid w:val="00842571"/>
    <w:rsid w:val="00887B76"/>
    <w:rsid w:val="008D1E30"/>
    <w:rsid w:val="008F7002"/>
    <w:rsid w:val="00903C1D"/>
    <w:rsid w:val="00905CA6"/>
    <w:rsid w:val="0091178C"/>
    <w:rsid w:val="00922057"/>
    <w:rsid w:val="0096603A"/>
    <w:rsid w:val="00967BD9"/>
    <w:rsid w:val="009C5C8B"/>
    <w:rsid w:val="009E195F"/>
    <w:rsid w:val="009E38EF"/>
    <w:rsid w:val="009F7BA2"/>
    <w:rsid w:val="00A10C1F"/>
    <w:rsid w:val="00A43FA6"/>
    <w:rsid w:val="00A837D0"/>
    <w:rsid w:val="00A85723"/>
    <w:rsid w:val="00AD1EEF"/>
    <w:rsid w:val="00AF751D"/>
    <w:rsid w:val="00B47197"/>
    <w:rsid w:val="00B978EA"/>
    <w:rsid w:val="00BA22A5"/>
    <w:rsid w:val="00BF23B2"/>
    <w:rsid w:val="00BF3C26"/>
    <w:rsid w:val="00BF4D73"/>
    <w:rsid w:val="00BF745D"/>
    <w:rsid w:val="00C002C1"/>
    <w:rsid w:val="00C2409E"/>
    <w:rsid w:val="00C34A0D"/>
    <w:rsid w:val="00C42403"/>
    <w:rsid w:val="00C43CB2"/>
    <w:rsid w:val="00C55B8D"/>
    <w:rsid w:val="00C91C97"/>
    <w:rsid w:val="00CA0EE3"/>
    <w:rsid w:val="00CA11C2"/>
    <w:rsid w:val="00CB2F09"/>
    <w:rsid w:val="00D21833"/>
    <w:rsid w:val="00D81419"/>
    <w:rsid w:val="00D95E10"/>
    <w:rsid w:val="00DA68A5"/>
    <w:rsid w:val="00DA7114"/>
    <w:rsid w:val="00DB7D51"/>
    <w:rsid w:val="00DE3025"/>
    <w:rsid w:val="00E11FB8"/>
    <w:rsid w:val="00E20617"/>
    <w:rsid w:val="00E418DF"/>
    <w:rsid w:val="00E57D0A"/>
    <w:rsid w:val="00E57D5F"/>
    <w:rsid w:val="00E623AA"/>
    <w:rsid w:val="00E678E0"/>
    <w:rsid w:val="00E86022"/>
    <w:rsid w:val="00EA1389"/>
    <w:rsid w:val="00EA3DE3"/>
    <w:rsid w:val="00ED27E8"/>
    <w:rsid w:val="00ED3F3C"/>
    <w:rsid w:val="00ED4570"/>
    <w:rsid w:val="00EE56DD"/>
    <w:rsid w:val="00F275A5"/>
    <w:rsid w:val="00F563F2"/>
    <w:rsid w:val="00F73E6D"/>
    <w:rsid w:val="00F90437"/>
    <w:rsid w:val="00F91B6C"/>
    <w:rsid w:val="00F92F66"/>
    <w:rsid w:val="00FB621B"/>
    <w:rsid w:val="00FB7E7F"/>
    <w:rsid w:val="00FC5525"/>
    <w:rsid w:val="00FD17D2"/>
    <w:rsid w:val="00FD338D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E8D43"/>
  <w14:defaultImageDpi w14:val="96"/>
  <w15:docId w15:val="{37F26B76-DCBB-47B1-92D7-30E19A4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B48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B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C7B48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C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C7B48"/>
    <w:rPr>
      <w:rFonts w:eastAsiaTheme="minorEastAsia" w:cs="Times New Roman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E678E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21C86"/>
    <w:rPr>
      <w:rFonts w:ascii="Tahoma" w:eastAsiaTheme="minorEastAsia" w:hAnsi="Tahoma" w:cs="Tahoma"/>
      <w:sz w:val="16"/>
      <w:szCs w:val="16"/>
      <w:lang w:val="x-none" w:eastAsia="sk-SK"/>
    </w:rPr>
  </w:style>
  <w:style w:type="paragraph" w:styleId="Bezriadkovania">
    <w:name w:val="No Spacing"/>
    <w:uiPriority w:val="1"/>
    <w:qFormat/>
    <w:rsid w:val="0017043D"/>
    <w:pPr>
      <w:spacing w:after="0" w:line="240" w:lineRule="auto"/>
    </w:pPr>
    <w:rPr>
      <w:rFonts w:eastAsiaTheme="minorHAnsi" w:cstheme="minorBidi"/>
    </w:rPr>
  </w:style>
  <w:style w:type="character" w:styleId="Odkaznakomentr">
    <w:name w:val="annotation reference"/>
    <w:basedOn w:val="Predvolenpsmoodseku"/>
    <w:uiPriority w:val="99"/>
    <w:rsid w:val="00170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70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7043D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70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7043D"/>
    <w:rPr>
      <w:rFonts w:eastAsiaTheme="minorEastAsia" w:cs="Times New Roman"/>
      <w:b/>
      <w:bCs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rsid w:val="0044643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446431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4464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44643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6431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446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C5A7-C2E8-4B05-86D3-4DA8ECFB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Kováč, Michal</dc:creator>
  <cp:lastModifiedBy>Skyba Radovan</cp:lastModifiedBy>
  <cp:revision>4</cp:revision>
  <cp:lastPrinted>2016-03-09T09:17:00Z</cp:lastPrinted>
  <dcterms:created xsi:type="dcterms:W3CDTF">2018-05-02T05:03:00Z</dcterms:created>
  <dcterms:modified xsi:type="dcterms:W3CDTF">2018-05-15T10:37:00Z</dcterms:modified>
</cp:coreProperties>
</file>